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7A233" w14:textId="0E76743E" w:rsidR="007136B0" w:rsidRPr="00AB69F1" w:rsidRDefault="00D91FFF" w:rsidP="00D91FFF">
      <w:pPr>
        <w:spacing w:before="100" w:beforeAutospacing="1" w:after="100" w:afterAutospacing="1"/>
        <w:outlineLvl w:val="2"/>
        <w:rPr>
          <w:rFonts w:ascii="Arial" w:eastAsia="Times New Roman" w:hAnsi="Arial" w:cs="Arial"/>
          <w:b/>
          <w:bCs/>
          <w:sz w:val="22"/>
          <w:szCs w:val="22"/>
        </w:rPr>
      </w:pPr>
      <w:r w:rsidRPr="00AB69F1">
        <w:rPr>
          <w:rFonts w:ascii="Arial" w:eastAsia="Times New Roman" w:hAnsi="Arial" w:cs="Arial"/>
          <w:b/>
          <w:bCs/>
          <w:sz w:val="22"/>
          <w:szCs w:val="22"/>
        </w:rPr>
        <w:t xml:space="preserve">SAMPLE PRESS RELEASE </w:t>
      </w:r>
    </w:p>
    <w:p w14:paraId="0BCCB281" w14:textId="77777777" w:rsidR="00D91FFF" w:rsidRPr="00AB69F1" w:rsidRDefault="00D91FFF" w:rsidP="00D91FFF">
      <w:pPr>
        <w:spacing w:before="100" w:beforeAutospacing="1" w:after="100" w:afterAutospacing="1"/>
        <w:rPr>
          <w:rFonts w:ascii="Arial" w:eastAsia="Times New Roman" w:hAnsi="Arial" w:cs="Arial"/>
          <w:sz w:val="22"/>
          <w:szCs w:val="22"/>
        </w:rPr>
      </w:pPr>
      <w:r w:rsidRPr="00AB69F1">
        <w:rPr>
          <w:rFonts w:ascii="Arial" w:eastAsia="Times New Roman" w:hAnsi="Arial" w:cs="Arial"/>
          <w:sz w:val="22"/>
          <w:szCs w:val="22"/>
        </w:rPr>
        <w:t>FOR IMMEDIATE RELEASE</w:t>
      </w:r>
    </w:p>
    <w:p w14:paraId="3990A24E" w14:textId="2F7BB060" w:rsidR="00D91FFF" w:rsidRPr="00AB69F1" w:rsidRDefault="00D91FFF" w:rsidP="00D91FFF">
      <w:pPr>
        <w:spacing w:before="100" w:beforeAutospacing="1" w:after="100" w:afterAutospacing="1"/>
        <w:rPr>
          <w:rFonts w:ascii="Arial" w:eastAsia="Times New Roman" w:hAnsi="Arial" w:cs="Arial"/>
          <w:b/>
          <w:bCs/>
          <w:sz w:val="22"/>
          <w:szCs w:val="22"/>
        </w:rPr>
      </w:pPr>
      <w:r w:rsidRPr="00AB69F1">
        <w:rPr>
          <w:rFonts w:ascii="Arial" w:eastAsia="Times New Roman" w:hAnsi="Arial" w:cs="Arial"/>
          <w:sz w:val="22"/>
          <w:szCs w:val="22"/>
        </w:rPr>
        <w:t>Contact: (Grantee spokesperson name)</w:t>
      </w:r>
      <w:r w:rsidRPr="00AB69F1">
        <w:rPr>
          <w:rFonts w:ascii="Arial" w:eastAsia="Times New Roman" w:hAnsi="Arial" w:cs="Arial"/>
          <w:sz w:val="22"/>
          <w:szCs w:val="22"/>
        </w:rPr>
        <w:br/>
        <w:t>Phone: (Spokesperson phone)</w:t>
      </w:r>
      <w:r w:rsidRPr="00AB69F1">
        <w:rPr>
          <w:rFonts w:ascii="Arial" w:eastAsia="Times New Roman" w:hAnsi="Arial" w:cs="Arial"/>
          <w:sz w:val="22"/>
          <w:szCs w:val="22"/>
        </w:rPr>
        <w:br/>
        <w:t>Email: (Spokesperson email)</w:t>
      </w:r>
      <w:r w:rsidRPr="00AB69F1">
        <w:rPr>
          <w:rFonts w:ascii="Arial" w:eastAsia="Times New Roman" w:hAnsi="Arial" w:cs="Arial"/>
          <w:sz w:val="22"/>
          <w:szCs w:val="22"/>
        </w:rPr>
        <w:br/>
      </w:r>
      <w:r w:rsidRPr="00AB69F1">
        <w:rPr>
          <w:rFonts w:ascii="Arial" w:eastAsia="Times New Roman" w:hAnsi="Arial" w:cs="Arial"/>
          <w:b/>
          <w:bCs/>
          <w:sz w:val="22"/>
          <w:szCs w:val="22"/>
        </w:rPr>
        <w:br/>
        <w:t xml:space="preserve">[NAME OF GRANTEE] Honored </w:t>
      </w:r>
      <w:r w:rsidR="007136B0" w:rsidRPr="00AB69F1">
        <w:rPr>
          <w:rFonts w:ascii="Arial" w:eastAsia="Times New Roman" w:hAnsi="Arial" w:cs="Arial"/>
          <w:b/>
          <w:bCs/>
          <w:sz w:val="22"/>
          <w:szCs w:val="22"/>
        </w:rPr>
        <w:t>f</w:t>
      </w:r>
      <w:r w:rsidRPr="00AB69F1">
        <w:rPr>
          <w:rFonts w:ascii="Arial" w:eastAsia="Times New Roman" w:hAnsi="Arial" w:cs="Arial"/>
          <w:b/>
          <w:bCs/>
          <w:sz w:val="22"/>
          <w:szCs w:val="22"/>
        </w:rPr>
        <w:t xml:space="preserve">or </w:t>
      </w:r>
      <w:r w:rsidR="007136B0" w:rsidRPr="00AB69F1">
        <w:rPr>
          <w:rFonts w:ascii="Arial" w:eastAsia="Times New Roman" w:hAnsi="Arial" w:cs="Arial"/>
          <w:b/>
          <w:bCs/>
          <w:sz w:val="22"/>
          <w:szCs w:val="22"/>
        </w:rPr>
        <w:t xml:space="preserve">Arts </w:t>
      </w:r>
      <w:r w:rsidRPr="00AB69F1">
        <w:rPr>
          <w:rFonts w:ascii="Arial" w:eastAsia="Times New Roman" w:hAnsi="Arial" w:cs="Arial"/>
          <w:b/>
          <w:bCs/>
          <w:sz w:val="22"/>
          <w:szCs w:val="22"/>
        </w:rPr>
        <w:t xml:space="preserve">Contributions to the Commonwealth of Virginia with a </w:t>
      </w:r>
      <w:r w:rsidR="007136B0" w:rsidRPr="00AB69F1">
        <w:rPr>
          <w:rFonts w:ascii="Arial" w:eastAsia="Times New Roman" w:hAnsi="Arial" w:cs="Arial"/>
          <w:b/>
          <w:bCs/>
          <w:sz w:val="22"/>
          <w:szCs w:val="22"/>
        </w:rPr>
        <w:t>G</w:t>
      </w:r>
      <w:r w:rsidRPr="00AB69F1">
        <w:rPr>
          <w:rFonts w:ascii="Arial" w:eastAsia="Times New Roman" w:hAnsi="Arial" w:cs="Arial"/>
          <w:b/>
          <w:bCs/>
          <w:sz w:val="22"/>
          <w:szCs w:val="22"/>
        </w:rPr>
        <w:t xml:space="preserve">rant from the Virginia Commission for the Arts </w:t>
      </w:r>
    </w:p>
    <w:p w14:paraId="2F1C2577" w14:textId="3F4582FE" w:rsidR="00D91FFF" w:rsidRPr="00AB69F1" w:rsidRDefault="00D91FFF" w:rsidP="00D91FFF">
      <w:pPr>
        <w:spacing w:before="100" w:beforeAutospacing="1" w:after="100" w:afterAutospacing="1"/>
        <w:rPr>
          <w:rFonts w:ascii="Arial" w:eastAsia="Times New Roman" w:hAnsi="Arial" w:cs="Arial"/>
          <w:sz w:val="22"/>
          <w:szCs w:val="22"/>
        </w:rPr>
      </w:pPr>
      <w:r w:rsidRPr="00AB69F1">
        <w:rPr>
          <w:rFonts w:ascii="Arial" w:eastAsia="Times New Roman" w:hAnsi="Arial" w:cs="Arial"/>
          <w:sz w:val="22"/>
          <w:szCs w:val="22"/>
        </w:rPr>
        <w:br/>
      </w:r>
      <w:r w:rsidRPr="00AB69F1">
        <w:rPr>
          <w:rFonts w:ascii="Arial" w:eastAsia="Times New Roman" w:hAnsi="Arial" w:cs="Arial"/>
          <w:b/>
          <w:bCs/>
          <w:sz w:val="22"/>
          <w:szCs w:val="22"/>
        </w:rPr>
        <w:t xml:space="preserve">[CITY, VA] </w:t>
      </w:r>
      <w:r w:rsidRPr="00AB69F1">
        <w:rPr>
          <w:rFonts w:ascii="Arial" w:eastAsia="Times New Roman" w:hAnsi="Arial" w:cs="Arial"/>
          <w:sz w:val="22"/>
          <w:szCs w:val="22"/>
        </w:rPr>
        <w:t>— [Dat</w:t>
      </w:r>
      <w:r w:rsidR="00AB69F1" w:rsidRPr="00AB69F1">
        <w:rPr>
          <w:rFonts w:ascii="Arial" w:eastAsia="Times New Roman" w:hAnsi="Arial" w:cs="Arial"/>
          <w:sz w:val="22"/>
          <w:szCs w:val="22"/>
        </w:rPr>
        <w:t>e, 2022</w:t>
      </w:r>
      <w:r w:rsidRPr="00AB69F1">
        <w:rPr>
          <w:rFonts w:ascii="Arial" w:eastAsia="Times New Roman" w:hAnsi="Arial" w:cs="Arial"/>
          <w:sz w:val="22"/>
          <w:szCs w:val="22"/>
        </w:rPr>
        <w:t xml:space="preserve">] – [Grantee] announced today that it has been acknowledged and honored for </w:t>
      </w:r>
      <w:r w:rsidR="00F37F45" w:rsidRPr="00AB69F1">
        <w:rPr>
          <w:rFonts w:ascii="Arial" w:eastAsia="Times New Roman" w:hAnsi="Arial" w:cs="Arial"/>
          <w:sz w:val="22"/>
          <w:szCs w:val="22"/>
        </w:rPr>
        <w:t>its</w:t>
      </w:r>
      <w:r w:rsidRPr="00AB69F1">
        <w:rPr>
          <w:rFonts w:ascii="Arial" w:eastAsia="Times New Roman" w:hAnsi="Arial" w:cs="Arial"/>
          <w:sz w:val="22"/>
          <w:szCs w:val="22"/>
        </w:rPr>
        <w:t xml:space="preserve"> contributions to the arts ecosystem of Virginia with a grant from the Virginia Commission for the Arts. </w:t>
      </w:r>
    </w:p>
    <w:p w14:paraId="46E8A5FA" w14:textId="77183EAA" w:rsidR="00D91FFF" w:rsidRPr="00AB69F1" w:rsidRDefault="00363170" w:rsidP="003E7013">
      <w:pPr>
        <w:rPr>
          <w:rFonts w:ascii="Arial" w:eastAsia="Times New Roman" w:hAnsi="Arial" w:cs="Arial"/>
          <w:sz w:val="22"/>
          <w:szCs w:val="22"/>
        </w:rPr>
      </w:pPr>
      <w:r w:rsidRPr="00AB69F1">
        <w:rPr>
          <w:rFonts w:ascii="Arial" w:eastAsia="Times New Roman" w:hAnsi="Arial" w:cs="Arial"/>
          <w:sz w:val="22"/>
          <w:szCs w:val="22"/>
        </w:rPr>
        <w:t xml:space="preserve">The Virginia Commission for the Arts was established in 1968 and plays a pivotal role in lifting Virginia artists, organizations, schools, and communities through meaningful grants that drive innovation in the arts. With this grantmaking activity supported through the General Assembly and the National Endowment of the Arts, the VCA invests millions </w:t>
      </w:r>
      <w:r w:rsidR="00C47473" w:rsidRPr="00AB69F1">
        <w:rPr>
          <w:rFonts w:ascii="Arial" w:eastAsia="Times New Roman" w:hAnsi="Arial" w:cs="Arial"/>
          <w:sz w:val="22"/>
          <w:szCs w:val="22"/>
        </w:rPr>
        <w:t xml:space="preserve">of dollars </w:t>
      </w:r>
      <w:r w:rsidRPr="00AB69F1">
        <w:rPr>
          <w:rFonts w:ascii="Arial" w:eastAsia="Times New Roman" w:hAnsi="Arial" w:cs="Arial"/>
          <w:sz w:val="22"/>
          <w:szCs w:val="22"/>
        </w:rPr>
        <w:t xml:space="preserve">annually in the arts across Virginia. </w:t>
      </w:r>
      <w:r w:rsidR="007136B0" w:rsidRPr="00AB69F1">
        <w:rPr>
          <w:rFonts w:ascii="Arial" w:eastAsia="Times New Roman" w:hAnsi="Arial" w:cs="Arial"/>
          <w:sz w:val="22"/>
          <w:szCs w:val="22"/>
        </w:rPr>
        <w:t xml:space="preserve">The 2022 grant cycle garnered application entries from </w:t>
      </w:r>
      <w:r w:rsidR="003E7013" w:rsidRPr="00AB69F1">
        <w:rPr>
          <w:rFonts w:ascii="Arial" w:eastAsia="Times New Roman" w:hAnsi="Arial" w:cs="Arial"/>
          <w:sz w:val="22"/>
          <w:szCs w:val="22"/>
        </w:rPr>
        <w:t>71 counties and 33 independent cities</w:t>
      </w:r>
      <w:r w:rsidR="007136B0" w:rsidRPr="00AB69F1">
        <w:rPr>
          <w:rFonts w:ascii="Arial" w:eastAsia="Times New Roman" w:hAnsi="Arial" w:cs="Arial"/>
          <w:sz w:val="22"/>
          <w:szCs w:val="22"/>
        </w:rPr>
        <w:t xml:space="preserve"> across the Commonwealth, with the Commission allocating </w:t>
      </w:r>
      <w:r w:rsidR="003E7013" w:rsidRPr="00AB69F1">
        <w:rPr>
          <w:rFonts w:ascii="Arial" w:eastAsia="Times New Roman" w:hAnsi="Arial" w:cs="Arial"/>
          <w:sz w:val="22"/>
          <w:szCs w:val="22"/>
        </w:rPr>
        <w:t>831</w:t>
      </w:r>
      <w:r w:rsidR="007136B0" w:rsidRPr="00AB69F1">
        <w:rPr>
          <w:rFonts w:ascii="Arial" w:eastAsia="Times New Roman" w:hAnsi="Arial" w:cs="Arial"/>
          <w:sz w:val="22"/>
          <w:szCs w:val="22"/>
        </w:rPr>
        <w:t xml:space="preserve"> grants, totaling $</w:t>
      </w:r>
      <w:r w:rsidR="003E7013" w:rsidRPr="00AB69F1">
        <w:rPr>
          <w:rFonts w:ascii="Arial" w:eastAsia="Times New Roman" w:hAnsi="Arial" w:cs="Arial"/>
          <w:sz w:val="22"/>
          <w:szCs w:val="22"/>
        </w:rPr>
        <w:t xml:space="preserve">4,597,244 </w:t>
      </w:r>
      <w:r w:rsidR="007136B0" w:rsidRPr="00AB69F1">
        <w:rPr>
          <w:rFonts w:ascii="Arial" w:eastAsia="Times New Roman" w:hAnsi="Arial" w:cs="Arial"/>
          <w:sz w:val="22"/>
          <w:szCs w:val="22"/>
        </w:rPr>
        <w:t xml:space="preserve">in investments in the arts. </w:t>
      </w:r>
      <w:r w:rsidR="007136B0" w:rsidRPr="00AB69F1">
        <w:rPr>
          <w:rFonts w:ascii="Arial" w:eastAsia="Times New Roman" w:hAnsi="Arial" w:cs="Arial"/>
          <w:sz w:val="22"/>
          <w:szCs w:val="22"/>
        </w:rPr>
        <w:br/>
      </w:r>
      <w:r w:rsidR="00D91FFF" w:rsidRPr="00AB69F1">
        <w:rPr>
          <w:rFonts w:ascii="Arial" w:eastAsia="Times New Roman" w:hAnsi="Arial" w:cs="Arial"/>
          <w:sz w:val="22"/>
          <w:szCs w:val="22"/>
        </w:rPr>
        <w:br/>
      </w:r>
      <w:r w:rsidRPr="00AB69F1">
        <w:rPr>
          <w:rFonts w:ascii="Arial" w:eastAsia="Times New Roman" w:hAnsi="Arial" w:cs="Arial"/>
          <w:sz w:val="22"/>
          <w:szCs w:val="22"/>
        </w:rPr>
        <w:t>[DESCRIPTION OF GRANTEE {recommend language from the grant application}]</w:t>
      </w:r>
      <w:r w:rsidRPr="00AB69F1">
        <w:rPr>
          <w:rFonts w:ascii="Arial" w:eastAsia="Times New Roman" w:hAnsi="Arial" w:cs="Arial"/>
          <w:sz w:val="22"/>
          <w:szCs w:val="22"/>
        </w:rPr>
        <w:br/>
      </w:r>
      <w:r w:rsidR="00D91FFF" w:rsidRPr="00AB69F1">
        <w:rPr>
          <w:rFonts w:ascii="Arial" w:eastAsia="Times New Roman" w:hAnsi="Arial" w:cs="Arial"/>
          <w:sz w:val="22"/>
          <w:szCs w:val="22"/>
        </w:rPr>
        <w:br/>
        <w:t xml:space="preserve">“It is the distinct honor of </w:t>
      </w:r>
      <w:r w:rsidR="007136B0" w:rsidRPr="00AB69F1">
        <w:rPr>
          <w:rFonts w:ascii="Arial" w:eastAsia="Times New Roman" w:hAnsi="Arial" w:cs="Arial"/>
          <w:sz w:val="22"/>
          <w:szCs w:val="22"/>
        </w:rPr>
        <w:t>the Commonwealth of Virginia</w:t>
      </w:r>
      <w:r w:rsidR="00D91FFF" w:rsidRPr="00AB69F1">
        <w:rPr>
          <w:rFonts w:ascii="Arial" w:eastAsia="Times New Roman" w:hAnsi="Arial" w:cs="Arial"/>
          <w:sz w:val="22"/>
          <w:szCs w:val="22"/>
        </w:rPr>
        <w:t xml:space="preserve"> to recognize those </w:t>
      </w:r>
      <w:r w:rsidR="003A4E42" w:rsidRPr="00AB69F1">
        <w:rPr>
          <w:rFonts w:ascii="Arial" w:eastAsia="Times New Roman" w:hAnsi="Arial" w:cs="Arial"/>
          <w:sz w:val="22"/>
          <w:szCs w:val="22"/>
        </w:rPr>
        <w:t xml:space="preserve">cultivating arts and creativity to positively </w:t>
      </w:r>
      <w:r w:rsidR="00D91FFF" w:rsidRPr="00AB69F1">
        <w:rPr>
          <w:rFonts w:ascii="Arial" w:eastAsia="Times New Roman" w:hAnsi="Arial" w:cs="Arial"/>
          <w:sz w:val="22"/>
          <w:szCs w:val="22"/>
        </w:rPr>
        <w:t xml:space="preserve">impact their communities and the </w:t>
      </w:r>
      <w:r w:rsidR="007136B0" w:rsidRPr="00AB69F1">
        <w:rPr>
          <w:rFonts w:ascii="Arial" w:eastAsia="Times New Roman" w:hAnsi="Arial" w:cs="Arial"/>
          <w:sz w:val="22"/>
          <w:szCs w:val="22"/>
        </w:rPr>
        <w:t xml:space="preserve">greater </w:t>
      </w:r>
      <w:r w:rsidR="00C47473" w:rsidRPr="00AB69F1">
        <w:rPr>
          <w:rFonts w:ascii="Arial" w:eastAsia="Times New Roman" w:hAnsi="Arial" w:cs="Arial"/>
          <w:sz w:val="22"/>
          <w:szCs w:val="22"/>
        </w:rPr>
        <w:t>state</w:t>
      </w:r>
      <w:r w:rsidR="00D91FFF" w:rsidRPr="00AB69F1">
        <w:rPr>
          <w:rFonts w:ascii="Arial" w:eastAsia="Times New Roman" w:hAnsi="Arial" w:cs="Arial"/>
          <w:sz w:val="22"/>
          <w:szCs w:val="22"/>
        </w:rPr>
        <w:t xml:space="preserve">,” said </w:t>
      </w:r>
      <w:r w:rsidR="00C47473" w:rsidRPr="00AB69F1">
        <w:rPr>
          <w:rFonts w:ascii="Arial" w:eastAsia="Times New Roman" w:hAnsi="Arial" w:cs="Arial"/>
          <w:sz w:val="22"/>
          <w:szCs w:val="22"/>
        </w:rPr>
        <w:t>Virginia Commission for the Arts Executive Director Margaret Hancock</w:t>
      </w:r>
      <w:r w:rsidR="00D91FFF" w:rsidRPr="00AB69F1">
        <w:rPr>
          <w:rFonts w:ascii="Arial" w:eastAsia="Times New Roman" w:hAnsi="Arial" w:cs="Arial"/>
          <w:sz w:val="22"/>
          <w:szCs w:val="22"/>
        </w:rPr>
        <w:t xml:space="preserve">. “We value these organizations, programs, and initiatives that elevate the education, cultural understanding, expression, </w:t>
      </w:r>
      <w:r w:rsidR="003A4E42" w:rsidRPr="00AB69F1">
        <w:rPr>
          <w:rFonts w:ascii="Arial" w:eastAsia="Times New Roman" w:hAnsi="Arial" w:cs="Arial"/>
          <w:sz w:val="22"/>
          <w:szCs w:val="22"/>
        </w:rPr>
        <w:t>healing, collaboration, and creativity that define a vibrant Virginia.</w:t>
      </w:r>
      <w:r w:rsidR="00D91FFF" w:rsidRPr="00AB69F1">
        <w:rPr>
          <w:rFonts w:ascii="Arial" w:eastAsia="Times New Roman" w:hAnsi="Arial" w:cs="Arial"/>
          <w:sz w:val="22"/>
          <w:szCs w:val="22"/>
        </w:rPr>
        <w:t>”</w:t>
      </w:r>
      <w:r w:rsidR="00D91FFF" w:rsidRPr="00AB69F1">
        <w:rPr>
          <w:rFonts w:ascii="Arial" w:eastAsia="Times New Roman" w:hAnsi="Arial" w:cs="Arial"/>
          <w:sz w:val="22"/>
          <w:szCs w:val="22"/>
        </w:rPr>
        <w:br/>
      </w:r>
      <w:r w:rsidR="007136B0" w:rsidRPr="00AB69F1">
        <w:rPr>
          <w:rFonts w:ascii="Arial" w:eastAsia="Times New Roman" w:hAnsi="Arial" w:cs="Arial"/>
          <w:sz w:val="22"/>
          <w:szCs w:val="22"/>
        </w:rPr>
        <w:t xml:space="preserve"> </w:t>
      </w:r>
      <w:r w:rsidR="00D91FFF" w:rsidRPr="00AB69F1">
        <w:rPr>
          <w:rFonts w:ascii="Arial" w:eastAsia="Times New Roman" w:hAnsi="Arial" w:cs="Arial"/>
          <w:sz w:val="22"/>
          <w:szCs w:val="22"/>
        </w:rPr>
        <w:br/>
        <w:t>[QUOTE FROM GRANTEE LEADER {Board Chair, Executive Director, etc.}]</w:t>
      </w:r>
      <w:r w:rsidR="00D91FFF" w:rsidRPr="00AB69F1">
        <w:rPr>
          <w:rFonts w:ascii="Arial" w:eastAsia="Times New Roman" w:hAnsi="Arial" w:cs="Arial"/>
          <w:sz w:val="22"/>
          <w:szCs w:val="22"/>
        </w:rPr>
        <w:br/>
      </w:r>
      <w:r w:rsidR="00D91FFF" w:rsidRPr="00AB69F1">
        <w:rPr>
          <w:rFonts w:ascii="Arial" w:eastAsia="Times New Roman" w:hAnsi="Arial" w:cs="Arial"/>
          <w:sz w:val="22"/>
          <w:szCs w:val="22"/>
        </w:rPr>
        <w:br/>
      </w:r>
      <w:r w:rsidR="00D91FFF" w:rsidRPr="00AB69F1">
        <w:rPr>
          <w:rFonts w:ascii="Arial" w:eastAsia="Times New Roman" w:hAnsi="Arial" w:cs="Arial"/>
          <w:sz w:val="22"/>
          <w:szCs w:val="22"/>
        </w:rPr>
        <w:br/>
      </w:r>
      <w:r w:rsidR="00D91FFF" w:rsidRPr="00AB69F1">
        <w:rPr>
          <w:rFonts w:ascii="Arial" w:eastAsia="Times New Roman" w:hAnsi="Arial" w:cs="Arial"/>
          <w:b/>
          <w:bCs/>
          <w:sz w:val="22"/>
          <w:szCs w:val="22"/>
        </w:rPr>
        <w:t xml:space="preserve">ABOUT </w:t>
      </w:r>
      <w:r w:rsidR="007136B0" w:rsidRPr="00AB69F1">
        <w:rPr>
          <w:rFonts w:ascii="Arial" w:eastAsia="Times New Roman" w:hAnsi="Arial" w:cs="Arial"/>
          <w:b/>
          <w:bCs/>
          <w:sz w:val="22"/>
          <w:szCs w:val="22"/>
        </w:rPr>
        <w:t>GRANTEE</w:t>
      </w:r>
      <w:r w:rsidR="00D91FFF" w:rsidRPr="00AB69F1">
        <w:rPr>
          <w:rFonts w:ascii="Arial" w:eastAsia="Times New Roman" w:hAnsi="Arial" w:cs="Arial"/>
          <w:b/>
          <w:bCs/>
          <w:sz w:val="22"/>
          <w:szCs w:val="22"/>
        </w:rPr>
        <w:br/>
      </w:r>
      <w:r w:rsidR="00D91FFF" w:rsidRPr="00AB69F1">
        <w:rPr>
          <w:rFonts w:ascii="Arial" w:eastAsia="Times New Roman" w:hAnsi="Arial" w:cs="Arial"/>
          <w:b/>
          <w:bCs/>
          <w:sz w:val="22"/>
          <w:szCs w:val="22"/>
        </w:rPr>
        <w:br/>
      </w:r>
      <w:r w:rsidR="00D91FFF" w:rsidRPr="00AB69F1">
        <w:rPr>
          <w:rFonts w:ascii="Arial" w:eastAsia="Times New Roman" w:hAnsi="Arial" w:cs="Arial"/>
          <w:sz w:val="22"/>
          <w:szCs w:val="22"/>
        </w:rPr>
        <w:t>[INSERT WINNER BOILERPLATE/GENERAL DESCRIPTION ABOUT YOUR PROJECT/ORGANIZATION HERE]</w:t>
      </w:r>
    </w:p>
    <w:p w14:paraId="7F8402BD" w14:textId="77777777" w:rsidR="00AB69F1" w:rsidRDefault="00AB69F1">
      <w:pPr>
        <w:rPr>
          <w:rFonts w:ascii="Arial" w:hAnsi="Arial" w:cs="Arial"/>
          <w:sz w:val="22"/>
          <w:szCs w:val="22"/>
        </w:rPr>
      </w:pPr>
    </w:p>
    <w:p w14:paraId="3B38F395" w14:textId="04F67F73" w:rsidR="00F773B5" w:rsidRPr="00AB69F1" w:rsidRDefault="007136B0">
      <w:pPr>
        <w:rPr>
          <w:rFonts w:ascii="Arial" w:eastAsia="Times New Roman" w:hAnsi="Arial" w:cs="Arial"/>
          <w:b/>
          <w:bCs/>
          <w:sz w:val="22"/>
          <w:szCs w:val="22"/>
        </w:rPr>
      </w:pPr>
      <w:r w:rsidRPr="00AB69F1">
        <w:rPr>
          <w:rFonts w:ascii="Arial" w:eastAsia="Times New Roman" w:hAnsi="Arial" w:cs="Arial"/>
          <w:b/>
          <w:bCs/>
          <w:sz w:val="22"/>
          <w:szCs w:val="22"/>
        </w:rPr>
        <w:t xml:space="preserve">ABOUT VIRGINIA COMMISSION FOR THE ARTS </w:t>
      </w:r>
    </w:p>
    <w:p w14:paraId="599619D5" w14:textId="6E69DA4A" w:rsidR="007136B0" w:rsidRPr="00AB69F1" w:rsidRDefault="007136B0">
      <w:pPr>
        <w:rPr>
          <w:rFonts w:ascii="Arial" w:eastAsia="Times New Roman" w:hAnsi="Arial" w:cs="Arial"/>
          <w:b/>
          <w:bCs/>
          <w:sz w:val="22"/>
          <w:szCs w:val="22"/>
        </w:rPr>
      </w:pPr>
    </w:p>
    <w:p w14:paraId="6DE847E2" w14:textId="6A6DE953" w:rsidR="007136B0" w:rsidRPr="00AB69F1" w:rsidRDefault="007136B0">
      <w:pPr>
        <w:rPr>
          <w:rFonts w:ascii="Arial" w:hAnsi="Arial" w:cs="Arial"/>
          <w:sz w:val="22"/>
          <w:szCs w:val="22"/>
        </w:rPr>
      </w:pPr>
      <w:r w:rsidRPr="00AB69F1">
        <w:rPr>
          <w:rFonts w:ascii="Arial" w:hAnsi="Arial" w:cs="Arial"/>
          <w:sz w:val="22"/>
          <w:szCs w:val="22"/>
        </w:rPr>
        <w:t xml:space="preserve">The Virginia Commission for the Arts (VCA) is </w:t>
      </w:r>
      <w:r w:rsidR="00AB69F1">
        <w:rPr>
          <w:rFonts w:ascii="Arial" w:hAnsi="Arial" w:cs="Arial"/>
          <w:sz w:val="22"/>
          <w:szCs w:val="22"/>
        </w:rPr>
        <w:t>the</w:t>
      </w:r>
      <w:r w:rsidRPr="00AB69F1">
        <w:rPr>
          <w:rFonts w:ascii="Arial" w:hAnsi="Arial" w:cs="Arial"/>
          <w:sz w:val="22"/>
          <w:szCs w:val="22"/>
        </w:rPr>
        <w:t xml:space="preserve"> state agency that supports a vibrant arts landscape in the Commonwealth. Through the allocation of grant funding and additional resources, the VCA </w:t>
      </w:r>
      <w:r w:rsidR="00AB69F1">
        <w:rPr>
          <w:rFonts w:ascii="Arial" w:hAnsi="Arial" w:cs="Arial"/>
          <w:sz w:val="22"/>
          <w:szCs w:val="22"/>
        </w:rPr>
        <w:t>invests in</w:t>
      </w:r>
      <w:r w:rsidRPr="00AB69F1">
        <w:rPr>
          <w:rFonts w:ascii="Arial" w:hAnsi="Arial" w:cs="Arial"/>
          <w:sz w:val="22"/>
          <w:szCs w:val="22"/>
        </w:rPr>
        <w:t xml:space="preserve"> </w:t>
      </w:r>
      <w:r w:rsidR="00C47473" w:rsidRPr="00AB69F1">
        <w:rPr>
          <w:rFonts w:ascii="Arial" w:hAnsi="Arial" w:cs="Arial"/>
          <w:sz w:val="22"/>
          <w:szCs w:val="22"/>
        </w:rPr>
        <w:t xml:space="preserve">all </w:t>
      </w:r>
      <w:r w:rsidR="00AB69F1">
        <w:rPr>
          <w:rFonts w:ascii="Arial" w:hAnsi="Arial" w:cs="Arial"/>
          <w:sz w:val="22"/>
          <w:szCs w:val="22"/>
        </w:rPr>
        <w:t xml:space="preserve">art </w:t>
      </w:r>
      <w:r w:rsidR="00C47473" w:rsidRPr="00AB69F1">
        <w:rPr>
          <w:rFonts w:ascii="Arial" w:hAnsi="Arial" w:cs="Arial"/>
          <w:sz w:val="22"/>
          <w:szCs w:val="22"/>
        </w:rPr>
        <w:t>disciplines</w:t>
      </w:r>
      <w:r w:rsidR="00AB69F1">
        <w:rPr>
          <w:rFonts w:ascii="Arial" w:hAnsi="Arial" w:cs="Arial"/>
          <w:sz w:val="22"/>
          <w:szCs w:val="22"/>
        </w:rPr>
        <w:t xml:space="preserve"> </w:t>
      </w:r>
      <w:r w:rsidRPr="00AB69F1">
        <w:rPr>
          <w:rFonts w:ascii="Arial" w:hAnsi="Arial" w:cs="Arial"/>
          <w:sz w:val="22"/>
          <w:szCs w:val="22"/>
        </w:rPr>
        <w:t xml:space="preserve">for </w:t>
      </w:r>
      <w:r w:rsidR="00AB69F1">
        <w:rPr>
          <w:rFonts w:ascii="Arial" w:hAnsi="Arial" w:cs="Arial"/>
          <w:sz w:val="22"/>
          <w:szCs w:val="22"/>
        </w:rPr>
        <w:t>the benefit of all</w:t>
      </w:r>
      <w:r w:rsidRPr="00AB69F1">
        <w:rPr>
          <w:rFonts w:ascii="Arial" w:hAnsi="Arial" w:cs="Arial"/>
          <w:sz w:val="22"/>
          <w:szCs w:val="22"/>
        </w:rPr>
        <w:t xml:space="preserve"> Virginia</w:t>
      </w:r>
      <w:r w:rsidR="00AB69F1">
        <w:rPr>
          <w:rFonts w:ascii="Arial" w:hAnsi="Arial" w:cs="Arial"/>
          <w:sz w:val="22"/>
          <w:szCs w:val="22"/>
        </w:rPr>
        <w:t>ns</w:t>
      </w:r>
      <w:r w:rsidRPr="00AB69F1">
        <w:rPr>
          <w:rFonts w:ascii="Arial" w:hAnsi="Arial" w:cs="Arial"/>
          <w:sz w:val="22"/>
          <w:szCs w:val="22"/>
        </w:rPr>
        <w:t>.</w:t>
      </w:r>
    </w:p>
    <w:sectPr w:rsidR="007136B0" w:rsidRPr="00AB69F1" w:rsidSect="00980C02">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FFF"/>
    <w:rsid w:val="000F623A"/>
    <w:rsid w:val="00363170"/>
    <w:rsid w:val="003A4E42"/>
    <w:rsid w:val="003E7013"/>
    <w:rsid w:val="005E0A00"/>
    <w:rsid w:val="007136B0"/>
    <w:rsid w:val="00980C02"/>
    <w:rsid w:val="00A26BE1"/>
    <w:rsid w:val="00AB69F1"/>
    <w:rsid w:val="00C47473"/>
    <w:rsid w:val="00D91FFF"/>
    <w:rsid w:val="00F37F45"/>
    <w:rsid w:val="00F7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6B77"/>
  <w15:chartTrackingRefBased/>
  <w15:docId w15:val="{65DBBFEB-B5DB-3647-A958-65190EA3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6B0"/>
    <w:rPr>
      <w:rFonts w:eastAsiaTheme="minorEastAsia"/>
    </w:rPr>
  </w:style>
  <w:style w:type="paragraph" w:styleId="Heading3">
    <w:name w:val="heading 3"/>
    <w:basedOn w:val="Normal"/>
    <w:link w:val="Heading3Char"/>
    <w:uiPriority w:val="9"/>
    <w:qFormat/>
    <w:rsid w:val="00D91FF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1FF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91FF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91F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03017">
      <w:bodyDiv w:val="1"/>
      <w:marLeft w:val="0"/>
      <w:marRight w:val="0"/>
      <w:marTop w:val="0"/>
      <w:marBottom w:val="0"/>
      <w:divBdr>
        <w:top w:val="none" w:sz="0" w:space="0" w:color="auto"/>
        <w:left w:val="none" w:sz="0" w:space="0" w:color="auto"/>
        <w:bottom w:val="none" w:sz="0" w:space="0" w:color="auto"/>
        <w:right w:val="none" w:sz="0" w:space="0" w:color="auto"/>
      </w:divBdr>
    </w:div>
    <w:div w:id="126433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Hancock</dc:creator>
  <cp:keywords/>
  <dc:description/>
  <cp:lastModifiedBy>Margaret Hancock</cp:lastModifiedBy>
  <cp:revision>3</cp:revision>
  <dcterms:created xsi:type="dcterms:W3CDTF">2022-09-01T10:12:00Z</dcterms:created>
  <dcterms:modified xsi:type="dcterms:W3CDTF">2022-09-01T10:17:00Z</dcterms:modified>
</cp:coreProperties>
</file>